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A2" w:rsidRPr="004524A2" w:rsidRDefault="004524A2" w:rsidP="004524A2">
      <w:pPr>
        <w:pStyle w:val="Heading4"/>
        <w:numPr>
          <w:ilvl w:val="0"/>
          <w:numId w:val="1"/>
        </w:numPr>
        <w:rPr>
          <w:u w:val="single"/>
        </w:rPr>
      </w:pPr>
      <w:r w:rsidRPr="004524A2">
        <w:rPr>
          <w:u w:val="single"/>
        </w:rPr>
        <w:t>In-Text Citations: Author-Page Style</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MLA format follows the author-page method of in-text citation. This means that the author's last name and the page number(s) from which the quotation or paraphrase is taken must appear in the text, and a complete reference should appear on your Works Cited page. The author's name may appear either in the sentence itself or in parentheses following the quotation or paraphrase, but the page number(s) should always appear in the parentheses, not in the text of your sentence. For example:</w:t>
      </w:r>
    </w:p>
    <w:p w:rsid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Wordsworth stated that Romantic poetry was marked by a "spontaneous overflow of powerful feelings" (263). </w:t>
      </w:r>
    </w:p>
    <w:p w:rsid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p>
    <w:p w:rsidR="004524A2" w:rsidRP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Romantic poetry is characterized by the "spontaneous overflow of powerful feelings" (Wordsworth 263).</w:t>
      </w:r>
    </w:p>
    <w:p w:rsid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p>
    <w:p w:rsidR="004524A2" w:rsidRP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Wordsworth extensively explored the role of emotion in the creative process (263).</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Both citations in the examples above, (263) and (Wordsworth 263), tell readers that the information in the sentence can be located on page 263 of a work by an author named Wordsworth. If readers want more information about this source, they can turn to the Works Cited page, where, under the name of Wordsworth, they would find the following information:</w:t>
      </w:r>
    </w:p>
    <w:p w:rsidR="004524A2" w:rsidRPr="004524A2" w:rsidRDefault="004524A2" w:rsidP="004524A2">
      <w:pPr>
        <w:shd w:val="clear" w:color="auto" w:fill="FFFFFF"/>
        <w:spacing w:line="360" w:lineRule="auto"/>
        <w:ind w:left="748" w:hanging="374"/>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Wordsworth, William. </w:t>
      </w:r>
      <w:proofErr w:type="gramStart"/>
      <w:r w:rsidRPr="004524A2">
        <w:rPr>
          <w:rFonts w:ascii="Courier New" w:eastAsia="Times New Roman" w:hAnsi="Courier New" w:cs="Courier New"/>
          <w:i/>
          <w:iCs/>
          <w:color w:val="000000"/>
          <w:sz w:val="20"/>
          <w:szCs w:val="20"/>
        </w:rPr>
        <w:t>Lyrical Ballads</w:t>
      </w:r>
      <w:r w:rsidRPr="004524A2">
        <w:rPr>
          <w:rFonts w:ascii="Courier New" w:eastAsia="Times New Roman" w:hAnsi="Courier New" w:cs="Courier New"/>
          <w:color w:val="000000"/>
          <w:sz w:val="20"/>
          <w:szCs w:val="20"/>
        </w:rPr>
        <w:t>.</w:t>
      </w:r>
      <w:proofErr w:type="gramEnd"/>
      <w:r w:rsidRPr="004524A2">
        <w:rPr>
          <w:rFonts w:ascii="Courier New" w:eastAsia="Times New Roman" w:hAnsi="Courier New" w:cs="Courier New"/>
          <w:color w:val="000000"/>
          <w:sz w:val="20"/>
          <w:szCs w:val="20"/>
        </w:rPr>
        <w:t xml:space="preserve"> London: Oxford U.P., 1967. Print.</w:t>
      </w:r>
    </w:p>
    <w:p w:rsidR="004524A2" w:rsidRPr="004524A2" w:rsidRDefault="004524A2" w:rsidP="004524A2">
      <w:pPr>
        <w:pStyle w:val="Heading4"/>
        <w:numPr>
          <w:ilvl w:val="0"/>
          <w:numId w:val="1"/>
        </w:numPr>
        <w:rPr>
          <w:u w:val="single"/>
        </w:rPr>
      </w:pPr>
      <w:r w:rsidRPr="004524A2">
        <w:rPr>
          <w:u w:val="single"/>
        </w:rPr>
        <w:t>In-text Citations for Print Sources with Known Author</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For Print sources like books, magazines, scholarly journal articles, and newspapers, provide a signal word or phrase (usually the author’s last name) and a page number. If you provide the signal word/phrase in the sentence, you do not need to include it in the parenthetical citation.</w:t>
      </w:r>
    </w:p>
    <w:p w:rsid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 xml:space="preserve">Human beings have been described by Kenneth Burke as "symbol-using animals" (3). </w:t>
      </w:r>
    </w:p>
    <w:p w:rsid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p>
    <w:p w:rsidR="004524A2" w:rsidRP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Human beings have been described as "symbol-using animals" (Burke 3).</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These examples must correspond to an entry that begins with Burke, which will be the first thing that appears on the left-hand margin of an entry in the Works Cited:</w:t>
      </w:r>
    </w:p>
    <w:p w:rsidR="004524A2" w:rsidRPr="004524A2" w:rsidRDefault="004524A2" w:rsidP="004524A2">
      <w:pPr>
        <w:shd w:val="clear" w:color="auto" w:fill="FFFFFF"/>
        <w:spacing w:line="360" w:lineRule="auto"/>
        <w:ind w:left="748" w:hanging="374"/>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Burke, Kenneth. </w:t>
      </w:r>
      <w:r w:rsidRPr="004524A2">
        <w:rPr>
          <w:rFonts w:ascii="Courier New" w:eastAsia="Times New Roman" w:hAnsi="Courier New" w:cs="Courier New"/>
          <w:i/>
          <w:iCs/>
          <w:color w:val="000000"/>
          <w:sz w:val="20"/>
          <w:szCs w:val="20"/>
        </w:rPr>
        <w:t>Language as Symbolic Action: Essays on Life, Literature, and Method</w:t>
      </w:r>
      <w:r w:rsidRPr="004524A2">
        <w:rPr>
          <w:rFonts w:ascii="Courier New" w:eastAsia="Times New Roman" w:hAnsi="Courier New" w:cs="Courier New"/>
          <w:color w:val="000000"/>
          <w:sz w:val="20"/>
          <w:szCs w:val="20"/>
        </w:rPr>
        <w:t>. Berkeley: U of California P, 1966. Print.</w:t>
      </w:r>
    </w:p>
    <w:p w:rsidR="004524A2" w:rsidRDefault="004524A2" w:rsidP="004524A2">
      <w:pPr>
        <w:pStyle w:val="Heading4"/>
        <w:ind w:left="720"/>
        <w:rPr>
          <w:u w:val="single"/>
        </w:rPr>
      </w:pPr>
    </w:p>
    <w:p w:rsidR="004524A2" w:rsidRDefault="004524A2" w:rsidP="004524A2">
      <w:pPr>
        <w:pStyle w:val="Heading4"/>
        <w:ind w:left="720"/>
        <w:rPr>
          <w:u w:val="single"/>
        </w:rPr>
      </w:pPr>
    </w:p>
    <w:p w:rsidR="004524A2" w:rsidRPr="004524A2" w:rsidRDefault="004524A2" w:rsidP="004524A2">
      <w:pPr>
        <w:pStyle w:val="Heading4"/>
        <w:numPr>
          <w:ilvl w:val="0"/>
          <w:numId w:val="1"/>
        </w:numPr>
        <w:rPr>
          <w:u w:val="single"/>
        </w:rPr>
      </w:pPr>
      <w:bookmarkStart w:id="0" w:name="_GoBack"/>
      <w:bookmarkEnd w:id="0"/>
      <w:r w:rsidRPr="004524A2">
        <w:rPr>
          <w:u w:val="single"/>
        </w:rPr>
        <w:lastRenderedPageBreak/>
        <w:t>In-text Citations for Print Sources with No Known Author</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When a source has no known author, use a shortened title of the work instead of an author name. Place the title in quotation marks if it's a short work (e.g. articles) or italicize it if it's a longer work (e.g. plays, books, television shows, entire websites) and provide a page number.</w:t>
      </w:r>
    </w:p>
    <w:p w:rsidR="004524A2" w:rsidRPr="004524A2" w:rsidRDefault="004524A2" w:rsidP="004524A2">
      <w:pPr>
        <w:shd w:val="clear" w:color="auto" w:fill="FFFFFF"/>
        <w:spacing w:line="360" w:lineRule="auto"/>
        <w:ind w:left="749" w:firstLine="331"/>
        <w:rPr>
          <w:rFonts w:ascii="Courier New" w:eastAsia="Times New Roman" w:hAnsi="Courier New" w:cs="Courier New"/>
          <w:color w:val="000000"/>
          <w:sz w:val="20"/>
          <w:szCs w:val="20"/>
        </w:rPr>
      </w:pPr>
      <w:r w:rsidRPr="004524A2">
        <w:rPr>
          <w:rFonts w:ascii="Courier New" w:eastAsia="Times New Roman" w:hAnsi="Courier New" w:cs="Courier New"/>
          <w:color w:val="000000"/>
          <w:sz w:val="20"/>
          <w:szCs w:val="20"/>
        </w:rPr>
        <w:t>We see so many global warming hotspots in North America likely because this region has “more readily accessible climatic data and more comprehensive programs to monitor and study environmental change . . . ” (“Impact of Global Warming” 6).</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In this example, since the reader does not know the author of the article, an abbreviated title of the article appears in the parenthetical citation which corresponds to the full name of the article which appears first at the left-hand margin of its respective entry in the Works Cited. Thus, the writer includes the title in quotation marks as the signal phrase in the parenthetical citation in order to lead the reader directly to the source on the Works Cited page. The Works Cited entry appears as follows:</w:t>
      </w:r>
    </w:p>
    <w:p w:rsidR="004524A2" w:rsidRPr="004524A2" w:rsidRDefault="004524A2" w:rsidP="004524A2">
      <w:pPr>
        <w:shd w:val="clear" w:color="auto" w:fill="FFFFFF"/>
        <w:spacing w:line="360" w:lineRule="auto"/>
        <w:ind w:left="748" w:hanging="374"/>
        <w:rPr>
          <w:rFonts w:ascii="Courier New" w:eastAsia="Times New Roman" w:hAnsi="Courier New" w:cs="Courier New"/>
          <w:color w:val="000000"/>
          <w:sz w:val="20"/>
          <w:szCs w:val="20"/>
        </w:rPr>
      </w:pPr>
      <w:proofErr w:type="gramStart"/>
      <w:r w:rsidRPr="004524A2">
        <w:rPr>
          <w:rFonts w:ascii="Courier New" w:eastAsia="Times New Roman" w:hAnsi="Courier New" w:cs="Courier New"/>
          <w:color w:val="000000"/>
          <w:sz w:val="20"/>
          <w:szCs w:val="20"/>
        </w:rPr>
        <w:t>“The Impact of Global Warming in North America.”</w:t>
      </w:r>
      <w:proofErr w:type="gramEnd"/>
      <w:r w:rsidRPr="004524A2">
        <w:rPr>
          <w:rFonts w:ascii="Courier New" w:eastAsia="Times New Roman" w:hAnsi="Courier New" w:cs="Courier New"/>
          <w:color w:val="000000"/>
          <w:sz w:val="20"/>
          <w:szCs w:val="20"/>
        </w:rPr>
        <w:t> </w:t>
      </w:r>
      <w:r w:rsidRPr="004524A2">
        <w:rPr>
          <w:rFonts w:ascii="Courier New" w:eastAsia="Times New Roman" w:hAnsi="Courier New" w:cs="Courier New"/>
          <w:i/>
          <w:iCs/>
          <w:color w:val="000000"/>
          <w:sz w:val="20"/>
          <w:szCs w:val="20"/>
        </w:rPr>
        <w:t>GLOBAL WARMING: Early Signs</w:t>
      </w:r>
      <w:r w:rsidRPr="004524A2">
        <w:rPr>
          <w:rFonts w:ascii="Courier New" w:eastAsia="Times New Roman" w:hAnsi="Courier New" w:cs="Courier New"/>
          <w:color w:val="000000"/>
          <w:sz w:val="20"/>
          <w:szCs w:val="20"/>
        </w:rPr>
        <w:t>. 1999. Web. 23 Mar. 2009.</w:t>
      </w:r>
    </w:p>
    <w:p w:rsidR="004524A2" w:rsidRPr="004524A2" w:rsidRDefault="004524A2" w:rsidP="004524A2">
      <w:pPr>
        <w:shd w:val="clear" w:color="auto" w:fill="FFFFFF"/>
        <w:spacing w:before="100" w:beforeAutospacing="1" w:after="100" w:afterAutospacing="1"/>
        <w:ind w:left="0" w:firstLine="0"/>
        <w:rPr>
          <w:rFonts w:ascii="Verdana" w:eastAsia="Times New Roman" w:hAnsi="Verdana" w:cs="Times New Roman"/>
          <w:color w:val="000000"/>
          <w:sz w:val="18"/>
          <w:szCs w:val="18"/>
        </w:rPr>
      </w:pPr>
      <w:r w:rsidRPr="004524A2">
        <w:rPr>
          <w:rFonts w:ascii="Verdana" w:eastAsia="Times New Roman" w:hAnsi="Verdana" w:cs="Times New Roman"/>
          <w:color w:val="000000"/>
          <w:sz w:val="18"/>
          <w:szCs w:val="18"/>
        </w:rPr>
        <w:t>We'll learn how to make a Works Cited page in a bit, but right now it's important to know that parenthetical citations and Works Cited pages allow readers to know which sources you consulted in writing your essay, so that they can either verify your interpretation of the sources or use them in their own scholarly work.</w:t>
      </w:r>
    </w:p>
    <w:p w:rsidR="004524A2" w:rsidRPr="004524A2" w:rsidRDefault="004524A2" w:rsidP="004524A2">
      <w:pPr>
        <w:pStyle w:val="Heading4"/>
        <w:numPr>
          <w:ilvl w:val="0"/>
          <w:numId w:val="1"/>
        </w:numPr>
        <w:rPr>
          <w:u w:val="single"/>
        </w:rPr>
      </w:pPr>
      <w:r w:rsidRPr="004524A2">
        <w:rPr>
          <w:u w:val="single"/>
        </w:rPr>
        <w:t>Citing Non-Print or Sources from the Internet</w:t>
      </w:r>
    </w:p>
    <w:p w:rsidR="004524A2" w:rsidRDefault="004524A2" w:rsidP="004524A2">
      <w:pPr>
        <w:pStyle w:val="NormalWeb"/>
        <w:shd w:val="clear" w:color="auto" w:fill="FFFFFF"/>
        <w:rPr>
          <w:rFonts w:ascii="Verdana" w:hAnsi="Verdana"/>
          <w:color w:val="000000"/>
          <w:sz w:val="18"/>
          <w:szCs w:val="18"/>
        </w:rPr>
      </w:pPr>
      <w:r>
        <w:rPr>
          <w:rFonts w:ascii="Verdana" w:hAnsi="Verdana"/>
          <w:color w:val="000000"/>
          <w:sz w:val="18"/>
          <w:szCs w:val="18"/>
        </w:rPr>
        <w:t>With more and more scholarly work being posted on the Internet, you may have to cite research you have completed in virtual environments. While many sources on the Internet should not be used for scholarly work (reference the OWL's</w:t>
      </w:r>
      <w:r>
        <w:rPr>
          <w:rStyle w:val="apple-converted-space"/>
          <w:rFonts w:ascii="Verdana" w:hAnsi="Verdana"/>
          <w:color w:val="000000"/>
          <w:sz w:val="18"/>
          <w:szCs w:val="18"/>
        </w:rPr>
        <w:t> </w:t>
      </w:r>
      <w:hyperlink r:id="rId6" w:history="1">
        <w:r>
          <w:rPr>
            <w:rStyle w:val="Hyperlink"/>
            <w:rFonts w:ascii="Verdana" w:hAnsi="Verdana"/>
            <w:color w:val="BA782A"/>
            <w:sz w:val="18"/>
            <w:szCs w:val="18"/>
          </w:rPr>
          <w:t>Evaluating Sources of Information</w:t>
        </w:r>
      </w:hyperlink>
      <w:r>
        <w:rPr>
          <w:rStyle w:val="apple-converted-space"/>
          <w:rFonts w:ascii="Verdana" w:hAnsi="Verdana"/>
          <w:color w:val="000000"/>
          <w:sz w:val="18"/>
          <w:szCs w:val="18"/>
        </w:rPr>
        <w:t> </w:t>
      </w:r>
      <w:r>
        <w:rPr>
          <w:rFonts w:ascii="Verdana" w:hAnsi="Verdana"/>
          <w:color w:val="000000"/>
          <w:sz w:val="18"/>
          <w:szCs w:val="18"/>
        </w:rPr>
        <w:t xml:space="preserve">resource), some Web sources are perfectly acceptable for research. </w:t>
      </w:r>
      <w:proofErr w:type="gramStart"/>
      <w:r>
        <w:rPr>
          <w:rFonts w:ascii="Verdana" w:hAnsi="Verdana"/>
          <w:color w:val="000000"/>
          <w:sz w:val="18"/>
          <w:szCs w:val="18"/>
        </w:rPr>
        <w:t>When creating in-text citations for electronic, film, or Internet sources, remember that your citation must reference the source in your Works Cited.</w:t>
      </w:r>
      <w:proofErr w:type="gramEnd"/>
    </w:p>
    <w:p w:rsidR="004524A2" w:rsidRDefault="004524A2" w:rsidP="004524A2">
      <w:pPr>
        <w:pStyle w:val="NormalWeb"/>
        <w:shd w:val="clear" w:color="auto" w:fill="FFFFFF"/>
        <w:rPr>
          <w:rFonts w:ascii="Verdana" w:hAnsi="Verdana"/>
          <w:color w:val="000000"/>
          <w:sz w:val="18"/>
          <w:szCs w:val="18"/>
        </w:rPr>
      </w:pPr>
      <w:r>
        <w:rPr>
          <w:rFonts w:ascii="Verdana" w:hAnsi="Verdana"/>
          <w:color w:val="000000"/>
          <w:sz w:val="18"/>
          <w:szCs w:val="18"/>
        </w:rPr>
        <w:t xml:space="preserve">Sometimes writers are confused with how to craft parenthetical citations for electronic sources because of the absence of page numbers, but often, these sorts of entries do not require any sort of parenthetical citation at all. For electronic and Internet </w:t>
      </w:r>
      <w:proofErr w:type="gramStart"/>
      <w:r>
        <w:rPr>
          <w:rFonts w:ascii="Verdana" w:hAnsi="Verdana"/>
          <w:color w:val="000000"/>
          <w:sz w:val="18"/>
          <w:szCs w:val="18"/>
        </w:rPr>
        <w:t>sources,</w:t>
      </w:r>
      <w:proofErr w:type="gramEnd"/>
      <w:r>
        <w:rPr>
          <w:rFonts w:ascii="Verdana" w:hAnsi="Verdana"/>
          <w:color w:val="000000"/>
          <w:sz w:val="18"/>
          <w:szCs w:val="18"/>
        </w:rPr>
        <w:t xml:space="preserve"> follow the following guidelines:</w:t>
      </w:r>
    </w:p>
    <w:p w:rsidR="004524A2" w:rsidRDefault="004524A2" w:rsidP="004524A2">
      <w:pPr>
        <w:numPr>
          <w:ilvl w:val="0"/>
          <w:numId w:val="2"/>
        </w:numPr>
        <w:shd w:val="clear" w:color="auto" w:fill="FFFFFF"/>
        <w:spacing w:before="100" w:beforeAutospacing="1" w:after="100" w:afterAutospacing="1"/>
        <w:rPr>
          <w:rFonts w:ascii="Verdana" w:hAnsi="Verdana"/>
          <w:color w:val="000000"/>
          <w:sz w:val="18"/>
          <w:szCs w:val="18"/>
        </w:rPr>
      </w:pPr>
      <w:r>
        <w:rPr>
          <w:rFonts w:ascii="Verdana" w:hAnsi="Verdana"/>
          <w:color w:val="000000"/>
          <w:sz w:val="18"/>
          <w:szCs w:val="18"/>
        </w:rPr>
        <w:t>Include in the text the first item that appears in the Work Cited entry that corresponds to the citation (e.g. author name, article name, website name, film name).</w:t>
      </w:r>
    </w:p>
    <w:p w:rsidR="004524A2" w:rsidRDefault="004524A2" w:rsidP="004524A2">
      <w:pPr>
        <w:numPr>
          <w:ilvl w:val="0"/>
          <w:numId w:val="2"/>
        </w:numPr>
        <w:shd w:val="clear" w:color="auto" w:fill="FFFFFF"/>
        <w:spacing w:before="100" w:beforeAutospacing="1" w:after="100" w:afterAutospacing="1"/>
        <w:rPr>
          <w:rFonts w:ascii="Verdana" w:hAnsi="Verdana"/>
          <w:color w:val="000000"/>
          <w:sz w:val="18"/>
          <w:szCs w:val="18"/>
        </w:rPr>
      </w:pPr>
      <w:r>
        <w:rPr>
          <w:rFonts w:ascii="Verdana" w:hAnsi="Verdana"/>
          <w:color w:val="000000"/>
          <w:sz w:val="18"/>
          <w:szCs w:val="18"/>
        </w:rPr>
        <w:t>You do not need to give paragraph numbers or page numbers based on your Web browser’s print preview function.</w:t>
      </w:r>
    </w:p>
    <w:p w:rsidR="004524A2" w:rsidRDefault="004524A2" w:rsidP="004524A2">
      <w:pPr>
        <w:numPr>
          <w:ilvl w:val="0"/>
          <w:numId w:val="2"/>
        </w:numPr>
        <w:shd w:val="clear" w:color="auto" w:fill="FFFFFF"/>
        <w:spacing w:before="100" w:beforeAutospacing="1" w:after="100" w:afterAutospacing="1"/>
        <w:rPr>
          <w:rFonts w:ascii="Verdana" w:hAnsi="Verdana"/>
          <w:color w:val="000000"/>
          <w:sz w:val="18"/>
          <w:szCs w:val="18"/>
        </w:rPr>
      </w:pPr>
      <w:r>
        <w:rPr>
          <w:rFonts w:ascii="Verdana" w:hAnsi="Verdana"/>
          <w:color w:val="000000"/>
          <w:sz w:val="18"/>
          <w:szCs w:val="18"/>
        </w:rPr>
        <w:t>Unless you must list the website name in the signal phrase in order to get the reader to the appropriate entry, do not include URLs in-text. Only provide partial URLs such as when the name of the site includes, for example, a domain name, like</w:t>
      </w:r>
      <w:r>
        <w:rPr>
          <w:rStyle w:val="Emphasis"/>
          <w:rFonts w:ascii="Verdana" w:hAnsi="Verdana"/>
          <w:color w:val="000000"/>
          <w:sz w:val="18"/>
          <w:szCs w:val="18"/>
        </w:rPr>
        <w:t>CNN.com</w:t>
      </w:r>
      <w:r>
        <w:rPr>
          <w:rStyle w:val="apple-converted-space"/>
          <w:rFonts w:ascii="Verdana" w:hAnsi="Verdana"/>
          <w:color w:val="000000"/>
          <w:sz w:val="18"/>
          <w:szCs w:val="18"/>
        </w:rPr>
        <w:t> </w:t>
      </w:r>
      <w:r>
        <w:rPr>
          <w:rFonts w:ascii="Verdana" w:hAnsi="Verdana"/>
          <w:color w:val="000000"/>
          <w:sz w:val="18"/>
          <w:szCs w:val="18"/>
        </w:rPr>
        <w:t>or</w:t>
      </w:r>
      <w:r>
        <w:rPr>
          <w:rStyle w:val="apple-converted-space"/>
          <w:rFonts w:ascii="Verdana" w:hAnsi="Verdana"/>
          <w:color w:val="000000"/>
          <w:sz w:val="18"/>
          <w:szCs w:val="18"/>
        </w:rPr>
        <w:t> </w:t>
      </w:r>
      <w:r>
        <w:rPr>
          <w:rStyle w:val="Emphasis"/>
          <w:rFonts w:ascii="Verdana" w:hAnsi="Verdana"/>
          <w:color w:val="000000"/>
          <w:sz w:val="18"/>
          <w:szCs w:val="18"/>
        </w:rPr>
        <w:t>Forbes.com</w:t>
      </w:r>
      <w:r>
        <w:rPr>
          <w:rStyle w:val="apple-converted-space"/>
          <w:rFonts w:ascii="Verdana" w:hAnsi="Verdana"/>
          <w:color w:val="000000"/>
          <w:sz w:val="18"/>
          <w:szCs w:val="18"/>
        </w:rPr>
        <w:t> </w:t>
      </w:r>
      <w:r>
        <w:rPr>
          <w:rFonts w:ascii="Verdana" w:hAnsi="Verdana"/>
          <w:color w:val="000000"/>
          <w:sz w:val="18"/>
          <w:szCs w:val="18"/>
        </w:rPr>
        <w:t xml:space="preserve">as opposed to writing out http://www.cnn.com or </w:t>
      </w:r>
      <w:hyperlink r:id="rId7" w:history="1">
        <w:r w:rsidRPr="00E52365">
          <w:rPr>
            <w:rStyle w:val="Hyperlink"/>
            <w:rFonts w:ascii="Verdana" w:hAnsi="Verdana"/>
            <w:sz w:val="18"/>
            <w:szCs w:val="18"/>
          </w:rPr>
          <w:t>http://www.forbes.com</w:t>
        </w:r>
      </w:hyperlink>
      <w:r>
        <w:rPr>
          <w:rFonts w:ascii="Verdana" w:hAnsi="Verdana"/>
          <w:color w:val="000000"/>
          <w:sz w:val="18"/>
          <w:szCs w:val="18"/>
        </w:rPr>
        <w:t>.</w:t>
      </w:r>
    </w:p>
    <w:p w:rsidR="004524A2" w:rsidRDefault="004524A2" w:rsidP="004524A2">
      <w:pPr>
        <w:shd w:val="clear" w:color="auto" w:fill="FFFFFF"/>
        <w:spacing w:before="100" w:beforeAutospacing="1" w:after="100" w:afterAutospacing="1"/>
        <w:rPr>
          <w:rFonts w:ascii="Verdana" w:hAnsi="Verdana"/>
          <w:color w:val="000000"/>
          <w:sz w:val="18"/>
          <w:szCs w:val="18"/>
        </w:rPr>
      </w:pPr>
    </w:p>
    <w:p w:rsidR="004524A2" w:rsidRDefault="004524A2" w:rsidP="004524A2">
      <w:pPr>
        <w:shd w:val="clear" w:color="auto" w:fill="FFFFFF"/>
        <w:spacing w:before="100" w:beforeAutospacing="1" w:after="100" w:afterAutospacing="1"/>
        <w:rPr>
          <w:rFonts w:ascii="Verdana" w:hAnsi="Verdana"/>
          <w:color w:val="000000"/>
          <w:sz w:val="18"/>
          <w:szCs w:val="18"/>
        </w:rPr>
      </w:pPr>
    </w:p>
    <w:p w:rsidR="004524A2" w:rsidRDefault="004524A2" w:rsidP="004524A2">
      <w:pPr>
        <w:shd w:val="clear" w:color="auto" w:fill="FFFFFF"/>
        <w:spacing w:before="100" w:beforeAutospacing="1" w:after="100" w:afterAutospacing="1"/>
        <w:rPr>
          <w:rFonts w:ascii="Verdana" w:hAnsi="Verdana"/>
          <w:color w:val="000000"/>
          <w:sz w:val="18"/>
          <w:szCs w:val="18"/>
        </w:rPr>
      </w:pPr>
    </w:p>
    <w:p w:rsidR="004524A2" w:rsidRPr="004524A2" w:rsidRDefault="004524A2" w:rsidP="004524A2">
      <w:pPr>
        <w:pStyle w:val="Heading4"/>
        <w:numPr>
          <w:ilvl w:val="0"/>
          <w:numId w:val="2"/>
        </w:numPr>
        <w:rPr>
          <w:u w:val="single"/>
        </w:rPr>
      </w:pPr>
      <w:r w:rsidRPr="004524A2">
        <w:rPr>
          <w:u w:val="single"/>
        </w:rPr>
        <w:lastRenderedPageBreak/>
        <w:t>Miscellaneous Non-Print Sources</w:t>
      </w:r>
    </w:p>
    <w:p w:rsidR="004524A2" w:rsidRPr="004524A2" w:rsidRDefault="004524A2" w:rsidP="004524A2">
      <w:pPr>
        <w:shd w:val="clear" w:color="auto" w:fill="FFFFFF"/>
        <w:spacing w:line="360" w:lineRule="auto"/>
        <w:ind w:left="360" w:firstLine="360"/>
        <w:rPr>
          <w:rFonts w:ascii="Courier New" w:hAnsi="Courier New" w:cs="Courier New"/>
          <w:color w:val="000000"/>
          <w:sz w:val="20"/>
          <w:szCs w:val="20"/>
        </w:rPr>
      </w:pPr>
      <w:r w:rsidRPr="004524A2">
        <w:rPr>
          <w:rFonts w:ascii="Courier New" w:hAnsi="Courier New" w:cs="Courier New"/>
          <w:color w:val="000000"/>
          <w:sz w:val="20"/>
          <w:szCs w:val="20"/>
        </w:rPr>
        <w:t>Werner Herzog's</w:t>
      </w:r>
      <w:r w:rsidRPr="004524A2">
        <w:rPr>
          <w:rStyle w:val="apple-converted-space"/>
          <w:rFonts w:ascii="Courier New" w:hAnsi="Courier New" w:cs="Courier New"/>
          <w:color w:val="000000"/>
          <w:sz w:val="20"/>
          <w:szCs w:val="20"/>
        </w:rPr>
        <w:t> </w:t>
      </w:r>
      <w:proofErr w:type="spellStart"/>
      <w:r w:rsidRPr="004524A2">
        <w:rPr>
          <w:rStyle w:val="Emphasis"/>
          <w:rFonts w:ascii="Courier New" w:hAnsi="Courier New" w:cs="Courier New"/>
          <w:color w:val="000000"/>
          <w:sz w:val="20"/>
          <w:szCs w:val="20"/>
        </w:rPr>
        <w:t>Fitzcarraldo</w:t>
      </w:r>
      <w:proofErr w:type="spellEnd"/>
      <w:r w:rsidRPr="004524A2">
        <w:rPr>
          <w:rStyle w:val="apple-converted-space"/>
          <w:rFonts w:ascii="Courier New" w:hAnsi="Courier New" w:cs="Courier New"/>
          <w:color w:val="000000"/>
          <w:sz w:val="20"/>
          <w:szCs w:val="20"/>
        </w:rPr>
        <w:t> </w:t>
      </w:r>
      <w:r w:rsidRPr="004524A2">
        <w:rPr>
          <w:rFonts w:ascii="Courier New" w:hAnsi="Courier New" w:cs="Courier New"/>
          <w:color w:val="000000"/>
          <w:sz w:val="20"/>
          <w:szCs w:val="20"/>
        </w:rPr>
        <w:t>stars Herzog'</w:t>
      </w:r>
      <w:r>
        <w:rPr>
          <w:rFonts w:ascii="Courier New" w:hAnsi="Courier New" w:cs="Courier New"/>
          <w:color w:val="000000"/>
          <w:sz w:val="20"/>
          <w:szCs w:val="20"/>
        </w:rPr>
        <w:t xml:space="preserve">s long-time film partner, Klaus </w:t>
      </w:r>
      <w:proofErr w:type="spellStart"/>
      <w:r w:rsidRPr="004524A2">
        <w:rPr>
          <w:rFonts w:ascii="Courier New" w:hAnsi="Courier New" w:cs="Courier New"/>
          <w:color w:val="000000"/>
          <w:sz w:val="20"/>
          <w:szCs w:val="20"/>
        </w:rPr>
        <w:t>Kinski</w:t>
      </w:r>
      <w:proofErr w:type="spellEnd"/>
      <w:r w:rsidRPr="004524A2">
        <w:rPr>
          <w:rFonts w:ascii="Courier New" w:hAnsi="Courier New" w:cs="Courier New"/>
          <w:color w:val="000000"/>
          <w:sz w:val="20"/>
          <w:szCs w:val="20"/>
        </w:rPr>
        <w:t>. During the shooting of</w:t>
      </w:r>
      <w:r w:rsidRPr="004524A2">
        <w:rPr>
          <w:rStyle w:val="apple-converted-space"/>
          <w:rFonts w:ascii="Courier New" w:hAnsi="Courier New" w:cs="Courier New"/>
          <w:color w:val="000000"/>
          <w:sz w:val="20"/>
          <w:szCs w:val="20"/>
        </w:rPr>
        <w:t> </w:t>
      </w:r>
      <w:proofErr w:type="spellStart"/>
      <w:r w:rsidRPr="004524A2">
        <w:rPr>
          <w:rStyle w:val="Emphasis"/>
          <w:rFonts w:ascii="Courier New" w:hAnsi="Courier New" w:cs="Courier New"/>
          <w:color w:val="000000"/>
          <w:sz w:val="20"/>
          <w:szCs w:val="20"/>
        </w:rPr>
        <w:t>Fitzcarraldo</w:t>
      </w:r>
      <w:proofErr w:type="spellEnd"/>
      <w:r w:rsidRPr="004524A2">
        <w:rPr>
          <w:rFonts w:ascii="Courier New" w:hAnsi="Courier New" w:cs="Courier New"/>
          <w:color w:val="000000"/>
          <w:sz w:val="20"/>
          <w:szCs w:val="20"/>
        </w:rPr>
        <w:t xml:space="preserve">, Herzog and </w:t>
      </w:r>
      <w:proofErr w:type="spellStart"/>
      <w:r w:rsidRPr="004524A2">
        <w:rPr>
          <w:rFonts w:ascii="Courier New" w:hAnsi="Courier New" w:cs="Courier New"/>
          <w:color w:val="000000"/>
          <w:sz w:val="20"/>
          <w:szCs w:val="20"/>
        </w:rPr>
        <w:t>Kinski</w:t>
      </w:r>
      <w:proofErr w:type="spellEnd"/>
      <w:r w:rsidRPr="004524A2">
        <w:rPr>
          <w:rFonts w:ascii="Courier New" w:hAnsi="Courier New" w:cs="Courier New"/>
          <w:color w:val="000000"/>
          <w:sz w:val="20"/>
          <w:szCs w:val="20"/>
        </w:rPr>
        <w:t xml:space="preserve"> were often at odds, but their explosive relationship fostered a memorable and influential film.</w:t>
      </w:r>
    </w:p>
    <w:p w:rsidR="004524A2" w:rsidRPr="004524A2" w:rsidRDefault="004524A2" w:rsidP="004524A2">
      <w:pPr>
        <w:shd w:val="clear" w:color="auto" w:fill="FFFFFF"/>
        <w:spacing w:line="360" w:lineRule="auto"/>
        <w:ind w:left="360" w:firstLine="360"/>
        <w:rPr>
          <w:rFonts w:ascii="Courier New" w:hAnsi="Courier New" w:cs="Courier New"/>
          <w:color w:val="000000"/>
          <w:sz w:val="20"/>
          <w:szCs w:val="20"/>
        </w:rPr>
      </w:pPr>
      <w:r w:rsidRPr="004524A2">
        <w:rPr>
          <w:rFonts w:ascii="Courier New" w:hAnsi="Courier New" w:cs="Courier New"/>
          <w:color w:val="000000"/>
          <w:sz w:val="20"/>
          <w:szCs w:val="20"/>
        </w:rPr>
        <w:t>During the presentation, Jane Yates stated that invention and pre-writing are areas of rhetoric that need more attention.</w:t>
      </w:r>
    </w:p>
    <w:p w:rsidR="004524A2" w:rsidRDefault="004524A2" w:rsidP="004524A2">
      <w:pPr>
        <w:pStyle w:val="NormalWeb"/>
        <w:shd w:val="clear" w:color="auto" w:fill="FFFFFF"/>
        <w:rPr>
          <w:rFonts w:ascii="Verdana" w:hAnsi="Verdana"/>
          <w:color w:val="000000"/>
          <w:sz w:val="18"/>
          <w:szCs w:val="18"/>
        </w:rPr>
      </w:pPr>
      <w:r>
        <w:rPr>
          <w:rFonts w:ascii="Verdana" w:hAnsi="Verdana"/>
          <w:color w:val="000000"/>
          <w:sz w:val="18"/>
          <w:szCs w:val="18"/>
        </w:rPr>
        <w:t>In the two examples above “Herzog” from the first entry and “Yates” from the second lead the reader to the first item each citation’s respective entry on the Works Cited page:</w:t>
      </w:r>
    </w:p>
    <w:p w:rsidR="004524A2" w:rsidRPr="004524A2" w:rsidRDefault="004524A2" w:rsidP="004524A2">
      <w:pPr>
        <w:pStyle w:val="citation"/>
        <w:shd w:val="clear" w:color="auto" w:fill="FFFFFF"/>
        <w:spacing w:before="0" w:beforeAutospacing="0" w:after="0" w:afterAutospacing="0" w:line="360" w:lineRule="auto"/>
        <w:ind w:left="450" w:hanging="374"/>
        <w:rPr>
          <w:rFonts w:ascii="Courier New" w:hAnsi="Courier New" w:cs="Courier New"/>
          <w:color w:val="000000"/>
          <w:sz w:val="20"/>
          <w:szCs w:val="20"/>
        </w:rPr>
      </w:pPr>
      <w:r w:rsidRPr="004524A2">
        <w:rPr>
          <w:rFonts w:ascii="Courier New" w:hAnsi="Courier New" w:cs="Courier New"/>
          <w:color w:val="000000"/>
          <w:sz w:val="20"/>
          <w:szCs w:val="20"/>
        </w:rPr>
        <w:t>Herzog, Werner, dir.</w:t>
      </w:r>
      <w:r w:rsidRPr="004524A2">
        <w:rPr>
          <w:rStyle w:val="apple-converted-space"/>
          <w:rFonts w:ascii="Courier New" w:hAnsi="Courier New" w:cs="Courier New"/>
          <w:color w:val="000000"/>
          <w:sz w:val="20"/>
          <w:szCs w:val="20"/>
        </w:rPr>
        <w:t> </w:t>
      </w:r>
      <w:proofErr w:type="spellStart"/>
      <w:r w:rsidRPr="004524A2">
        <w:rPr>
          <w:rStyle w:val="Emphasis"/>
          <w:rFonts w:ascii="Courier New" w:hAnsi="Courier New" w:cs="Courier New"/>
          <w:color w:val="000000"/>
          <w:sz w:val="20"/>
          <w:szCs w:val="20"/>
        </w:rPr>
        <w:t>Fitzcarraldo</w:t>
      </w:r>
      <w:proofErr w:type="spellEnd"/>
      <w:r w:rsidRPr="004524A2">
        <w:rPr>
          <w:rFonts w:ascii="Courier New" w:hAnsi="Courier New" w:cs="Courier New"/>
          <w:color w:val="000000"/>
          <w:sz w:val="20"/>
          <w:szCs w:val="20"/>
        </w:rPr>
        <w:t xml:space="preserve">. </w:t>
      </w:r>
      <w:proofErr w:type="spellStart"/>
      <w:proofErr w:type="gramStart"/>
      <w:r w:rsidRPr="004524A2">
        <w:rPr>
          <w:rFonts w:ascii="Courier New" w:hAnsi="Courier New" w:cs="Courier New"/>
          <w:color w:val="000000"/>
          <w:sz w:val="20"/>
          <w:szCs w:val="20"/>
        </w:rPr>
        <w:t>Perf</w:t>
      </w:r>
      <w:proofErr w:type="spellEnd"/>
      <w:r w:rsidRPr="004524A2">
        <w:rPr>
          <w:rFonts w:ascii="Courier New" w:hAnsi="Courier New" w:cs="Courier New"/>
          <w:color w:val="000000"/>
          <w:sz w:val="20"/>
          <w:szCs w:val="20"/>
        </w:rPr>
        <w:t>.</w:t>
      </w:r>
      <w:proofErr w:type="gramEnd"/>
      <w:r w:rsidRPr="004524A2">
        <w:rPr>
          <w:rFonts w:ascii="Courier New" w:hAnsi="Courier New" w:cs="Courier New"/>
          <w:color w:val="000000"/>
          <w:sz w:val="20"/>
          <w:szCs w:val="20"/>
        </w:rPr>
        <w:t xml:space="preserve"> Klaus </w:t>
      </w:r>
      <w:proofErr w:type="spellStart"/>
      <w:r w:rsidRPr="004524A2">
        <w:rPr>
          <w:rFonts w:ascii="Courier New" w:hAnsi="Courier New" w:cs="Courier New"/>
          <w:color w:val="000000"/>
          <w:sz w:val="20"/>
          <w:szCs w:val="20"/>
        </w:rPr>
        <w:t>Kinski</w:t>
      </w:r>
      <w:proofErr w:type="spellEnd"/>
      <w:r w:rsidRPr="004524A2">
        <w:rPr>
          <w:rFonts w:ascii="Courier New" w:hAnsi="Courier New" w:cs="Courier New"/>
          <w:color w:val="000000"/>
          <w:sz w:val="20"/>
          <w:szCs w:val="20"/>
        </w:rPr>
        <w:t xml:space="preserve">. </w:t>
      </w:r>
      <w:proofErr w:type="spellStart"/>
      <w:r w:rsidRPr="004524A2">
        <w:rPr>
          <w:rFonts w:ascii="Courier New" w:hAnsi="Courier New" w:cs="Courier New"/>
          <w:color w:val="000000"/>
          <w:sz w:val="20"/>
          <w:szCs w:val="20"/>
        </w:rPr>
        <w:t>Filmverlag</w:t>
      </w:r>
      <w:proofErr w:type="spellEnd"/>
      <w:r w:rsidRPr="004524A2">
        <w:rPr>
          <w:rFonts w:ascii="Courier New" w:hAnsi="Courier New" w:cs="Courier New"/>
          <w:color w:val="000000"/>
          <w:sz w:val="20"/>
          <w:szCs w:val="20"/>
        </w:rPr>
        <w:t xml:space="preserve"> der </w:t>
      </w:r>
      <w:proofErr w:type="spellStart"/>
      <w:r w:rsidRPr="004524A2">
        <w:rPr>
          <w:rFonts w:ascii="Courier New" w:hAnsi="Courier New" w:cs="Courier New"/>
          <w:color w:val="000000"/>
          <w:sz w:val="20"/>
          <w:szCs w:val="20"/>
        </w:rPr>
        <w:t>Autoren</w:t>
      </w:r>
      <w:proofErr w:type="spellEnd"/>
      <w:r w:rsidRPr="004524A2">
        <w:rPr>
          <w:rFonts w:ascii="Courier New" w:hAnsi="Courier New" w:cs="Courier New"/>
          <w:color w:val="000000"/>
          <w:sz w:val="20"/>
          <w:szCs w:val="20"/>
        </w:rPr>
        <w:t xml:space="preserve">, 1982. </w:t>
      </w:r>
      <w:proofErr w:type="gramStart"/>
      <w:r w:rsidRPr="004524A2">
        <w:rPr>
          <w:rFonts w:ascii="Courier New" w:hAnsi="Courier New" w:cs="Courier New"/>
          <w:color w:val="000000"/>
          <w:sz w:val="20"/>
          <w:szCs w:val="20"/>
        </w:rPr>
        <w:t>Film.</w:t>
      </w:r>
      <w:proofErr w:type="gramEnd"/>
    </w:p>
    <w:p w:rsidR="004524A2" w:rsidRPr="004524A2" w:rsidRDefault="004524A2" w:rsidP="004524A2">
      <w:pPr>
        <w:pStyle w:val="citation"/>
        <w:shd w:val="clear" w:color="auto" w:fill="FFFFFF"/>
        <w:spacing w:before="0" w:beforeAutospacing="0" w:after="0" w:afterAutospacing="0" w:line="360" w:lineRule="auto"/>
        <w:ind w:left="450" w:hanging="374"/>
        <w:rPr>
          <w:rFonts w:ascii="Courier New" w:hAnsi="Courier New" w:cs="Courier New"/>
          <w:color w:val="000000"/>
          <w:sz w:val="20"/>
          <w:szCs w:val="20"/>
        </w:rPr>
      </w:pPr>
      <w:r w:rsidRPr="004524A2">
        <w:rPr>
          <w:rFonts w:ascii="Courier New" w:hAnsi="Courier New" w:cs="Courier New"/>
          <w:color w:val="000000"/>
          <w:sz w:val="20"/>
          <w:szCs w:val="20"/>
        </w:rPr>
        <w:t xml:space="preserve">Yates, Jane. </w:t>
      </w:r>
      <w:proofErr w:type="gramStart"/>
      <w:r w:rsidRPr="004524A2">
        <w:rPr>
          <w:rFonts w:ascii="Courier New" w:hAnsi="Courier New" w:cs="Courier New"/>
          <w:color w:val="000000"/>
          <w:sz w:val="20"/>
          <w:szCs w:val="20"/>
        </w:rPr>
        <w:t>"Invention in Rhetoric and Composition."</w:t>
      </w:r>
      <w:proofErr w:type="gramEnd"/>
      <w:r w:rsidRPr="004524A2">
        <w:rPr>
          <w:rFonts w:ascii="Courier New" w:hAnsi="Courier New" w:cs="Courier New"/>
          <w:color w:val="000000"/>
          <w:sz w:val="20"/>
          <w:szCs w:val="20"/>
        </w:rPr>
        <w:t xml:space="preserve"> Gaps Addressed: Future Work in Rhetoric and Composition, CCCC, Palmer House Hilton, 2002. </w:t>
      </w:r>
      <w:proofErr w:type="gramStart"/>
      <w:r w:rsidRPr="004524A2">
        <w:rPr>
          <w:rFonts w:ascii="Courier New" w:hAnsi="Courier New" w:cs="Courier New"/>
          <w:color w:val="000000"/>
          <w:sz w:val="20"/>
          <w:szCs w:val="20"/>
        </w:rPr>
        <w:t>Presentation.</w:t>
      </w:r>
      <w:proofErr w:type="gramEnd"/>
    </w:p>
    <w:p w:rsidR="004524A2" w:rsidRPr="004524A2" w:rsidRDefault="004524A2" w:rsidP="004524A2">
      <w:pPr>
        <w:shd w:val="clear" w:color="auto" w:fill="FFFFFF"/>
        <w:spacing w:line="360" w:lineRule="auto"/>
        <w:ind w:left="748" w:hanging="374"/>
        <w:rPr>
          <w:rFonts w:ascii="Courier New" w:eastAsia="Times New Roman" w:hAnsi="Courier New" w:cs="Courier New"/>
          <w:color w:val="000000"/>
          <w:sz w:val="18"/>
          <w:szCs w:val="18"/>
        </w:rPr>
      </w:pPr>
    </w:p>
    <w:p w:rsidR="004524A2" w:rsidRPr="004524A2" w:rsidRDefault="004524A2" w:rsidP="004524A2">
      <w:pPr>
        <w:pStyle w:val="Heading4"/>
        <w:numPr>
          <w:ilvl w:val="0"/>
          <w:numId w:val="3"/>
        </w:numPr>
        <w:rPr>
          <w:u w:val="single"/>
        </w:rPr>
      </w:pPr>
      <w:r w:rsidRPr="004524A2">
        <w:rPr>
          <w:u w:val="single"/>
        </w:rPr>
        <w:t>When a Citation Is Not Needed</w:t>
      </w:r>
    </w:p>
    <w:p w:rsidR="004524A2" w:rsidRDefault="004524A2" w:rsidP="004524A2">
      <w:pPr>
        <w:pStyle w:val="NormalWeb"/>
        <w:shd w:val="clear" w:color="auto" w:fill="FFFFFF"/>
        <w:rPr>
          <w:rFonts w:ascii="Verdana" w:hAnsi="Verdana"/>
          <w:color w:val="000000"/>
          <w:sz w:val="18"/>
          <w:szCs w:val="18"/>
        </w:rPr>
      </w:pPr>
      <w:r>
        <w:rPr>
          <w:rFonts w:ascii="Verdana" w:hAnsi="Verdana"/>
          <w:color w:val="000000"/>
          <w:sz w:val="18"/>
          <w:szCs w:val="18"/>
        </w:rPr>
        <w:t>Common sense and ethics should determine your need for documenting sources. You do not need to give sources for familiar proverbs, well-known quotations or common knowledge. Remember, this is a rhetorical choice, based on audience. If you're writing for an expert audience of a scholarly journal, for example, they'll have different expectations of what constitutes common knowledge.</w:t>
      </w:r>
    </w:p>
    <w:p w:rsidR="00372102" w:rsidRDefault="00372102"/>
    <w:sectPr w:rsidR="00372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C1CA5"/>
    <w:multiLevelType w:val="multilevel"/>
    <w:tmpl w:val="E9D2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B4699A"/>
    <w:multiLevelType w:val="multilevel"/>
    <w:tmpl w:val="E9D2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6B05AC"/>
    <w:multiLevelType w:val="hybridMultilevel"/>
    <w:tmpl w:val="3AF41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A2"/>
    <w:rsid w:val="00372102"/>
    <w:rsid w:val="00452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4524A2"/>
    <w:pPr>
      <w:spacing w:before="100" w:beforeAutospacing="1" w:after="100" w:afterAutospacing="1"/>
      <w:ind w:left="0" w:firstLine="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524A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524A2"/>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24A2"/>
  </w:style>
  <w:style w:type="paragraph" w:customStyle="1" w:styleId="citation">
    <w:name w:val="citation"/>
    <w:basedOn w:val="Normal"/>
    <w:rsid w:val="004524A2"/>
    <w:pPr>
      <w:spacing w:before="100" w:beforeAutospacing="1" w:after="100" w:afterAutospacing="1"/>
      <w:ind w:left="0" w:firstLine="0"/>
    </w:pPr>
    <w:rPr>
      <w:rFonts w:ascii="Times New Roman" w:eastAsia="Times New Roman" w:hAnsi="Times New Roman" w:cs="Times New Roman"/>
      <w:sz w:val="24"/>
      <w:szCs w:val="24"/>
    </w:rPr>
  </w:style>
  <w:style w:type="character" w:styleId="Emphasis">
    <w:name w:val="Emphasis"/>
    <w:basedOn w:val="DefaultParagraphFont"/>
    <w:uiPriority w:val="20"/>
    <w:qFormat/>
    <w:rsid w:val="004524A2"/>
    <w:rPr>
      <w:i/>
      <w:iCs/>
    </w:rPr>
  </w:style>
  <w:style w:type="character" w:styleId="Hyperlink">
    <w:name w:val="Hyperlink"/>
    <w:basedOn w:val="DefaultParagraphFont"/>
    <w:uiPriority w:val="99"/>
    <w:unhideWhenUsed/>
    <w:rsid w:val="004524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4524A2"/>
    <w:pPr>
      <w:spacing w:before="100" w:beforeAutospacing="1" w:after="100" w:afterAutospacing="1"/>
      <w:ind w:left="0" w:firstLine="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524A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524A2"/>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524A2"/>
  </w:style>
  <w:style w:type="paragraph" w:customStyle="1" w:styleId="citation">
    <w:name w:val="citation"/>
    <w:basedOn w:val="Normal"/>
    <w:rsid w:val="004524A2"/>
    <w:pPr>
      <w:spacing w:before="100" w:beforeAutospacing="1" w:after="100" w:afterAutospacing="1"/>
      <w:ind w:left="0" w:firstLine="0"/>
    </w:pPr>
    <w:rPr>
      <w:rFonts w:ascii="Times New Roman" w:eastAsia="Times New Roman" w:hAnsi="Times New Roman" w:cs="Times New Roman"/>
      <w:sz w:val="24"/>
      <w:szCs w:val="24"/>
    </w:rPr>
  </w:style>
  <w:style w:type="character" w:styleId="Emphasis">
    <w:name w:val="Emphasis"/>
    <w:basedOn w:val="DefaultParagraphFont"/>
    <w:uiPriority w:val="20"/>
    <w:qFormat/>
    <w:rsid w:val="004524A2"/>
    <w:rPr>
      <w:i/>
      <w:iCs/>
    </w:rPr>
  </w:style>
  <w:style w:type="character" w:styleId="Hyperlink">
    <w:name w:val="Hyperlink"/>
    <w:basedOn w:val="DefaultParagraphFont"/>
    <w:uiPriority w:val="99"/>
    <w:unhideWhenUsed/>
    <w:rsid w:val="004524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65473">
      <w:bodyDiv w:val="1"/>
      <w:marLeft w:val="0"/>
      <w:marRight w:val="0"/>
      <w:marTop w:val="0"/>
      <w:marBottom w:val="0"/>
      <w:divBdr>
        <w:top w:val="none" w:sz="0" w:space="0" w:color="auto"/>
        <w:left w:val="none" w:sz="0" w:space="0" w:color="auto"/>
        <w:bottom w:val="none" w:sz="0" w:space="0" w:color="auto"/>
        <w:right w:val="none" w:sz="0" w:space="0" w:color="auto"/>
      </w:divBdr>
    </w:div>
    <w:div w:id="1822114989">
      <w:bodyDiv w:val="1"/>
      <w:marLeft w:val="0"/>
      <w:marRight w:val="0"/>
      <w:marTop w:val="0"/>
      <w:marBottom w:val="0"/>
      <w:divBdr>
        <w:top w:val="none" w:sz="0" w:space="0" w:color="auto"/>
        <w:left w:val="none" w:sz="0" w:space="0" w:color="auto"/>
        <w:bottom w:val="none" w:sz="0" w:space="0" w:color="auto"/>
        <w:right w:val="none" w:sz="0" w:space="0" w:color="auto"/>
      </w:divBdr>
      <w:divsChild>
        <w:div w:id="1476098063">
          <w:marLeft w:val="750"/>
          <w:marRight w:val="0"/>
          <w:marTop w:val="0"/>
          <w:marBottom w:val="375"/>
          <w:divBdr>
            <w:top w:val="none" w:sz="0" w:space="0" w:color="auto"/>
            <w:left w:val="none" w:sz="0" w:space="0" w:color="auto"/>
            <w:bottom w:val="none" w:sz="0" w:space="0" w:color="auto"/>
            <w:right w:val="none" w:sz="0" w:space="0" w:color="auto"/>
          </w:divBdr>
        </w:div>
        <w:div w:id="2108384143">
          <w:marLeft w:val="750"/>
          <w:marRight w:val="0"/>
          <w:marTop w:val="0"/>
          <w:marBottom w:val="375"/>
          <w:divBdr>
            <w:top w:val="none" w:sz="0" w:space="0" w:color="auto"/>
            <w:left w:val="none" w:sz="0" w:space="0" w:color="auto"/>
            <w:bottom w:val="none" w:sz="0" w:space="0" w:color="auto"/>
            <w:right w:val="none" w:sz="0" w:space="0" w:color="auto"/>
          </w:divBdr>
        </w:div>
        <w:div w:id="170802128">
          <w:marLeft w:val="750"/>
          <w:marRight w:val="0"/>
          <w:marTop w:val="0"/>
          <w:marBottom w:val="375"/>
          <w:divBdr>
            <w:top w:val="none" w:sz="0" w:space="0" w:color="auto"/>
            <w:left w:val="none" w:sz="0" w:space="0" w:color="auto"/>
            <w:bottom w:val="none" w:sz="0" w:space="0" w:color="auto"/>
            <w:right w:val="none" w:sz="0" w:space="0" w:color="auto"/>
          </w:divBdr>
        </w:div>
        <w:div w:id="1058434182">
          <w:marLeft w:val="750"/>
          <w:marRight w:val="0"/>
          <w:marTop w:val="0"/>
          <w:marBottom w:val="375"/>
          <w:divBdr>
            <w:top w:val="none" w:sz="0" w:space="0" w:color="auto"/>
            <w:left w:val="none" w:sz="0" w:space="0" w:color="auto"/>
            <w:bottom w:val="none" w:sz="0" w:space="0" w:color="auto"/>
            <w:right w:val="none" w:sz="0" w:space="0" w:color="auto"/>
          </w:divBdr>
        </w:div>
      </w:divsChild>
    </w:div>
    <w:div w:id="1941644249">
      <w:bodyDiv w:val="1"/>
      <w:marLeft w:val="0"/>
      <w:marRight w:val="0"/>
      <w:marTop w:val="0"/>
      <w:marBottom w:val="0"/>
      <w:divBdr>
        <w:top w:val="none" w:sz="0" w:space="0" w:color="auto"/>
        <w:left w:val="none" w:sz="0" w:space="0" w:color="auto"/>
        <w:bottom w:val="none" w:sz="0" w:space="0" w:color="auto"/>
        <w:right w:val="none" w:sz="0" w:space="0" w:color="auto"/>
      </w:divBdr>
      <w:divsChild>
        <w:div w:id="698238365">
          <w:marLeft w:val="750"/>
          <w:marRight w:val="0"/>
          <w:marTop w:val="0"/>
          <w:marBottom w:val="375"/>
          <w:divBdr>
            <w:top w:val="none" w:sz="0" w:space="0" w:color="auto"/>
            <w:left w:val="none" w:sz="0" w:space="0" w:color="auto"/>
            <w:bottom w:val="none" w:sz="0" w:space="0" w:color="auto"/>
            <w:right w:val="none" w:sz="0" w:space="0" w:color="auto"/>
          </w:divBdr>
        </w:div>
        <w:div w:id="1130519321">
          <w:marLeft w:val="750"/>
          <w:marRight w:val="0"/>
          <w:marTop w:val="0"/>
          <w:marBottom w:val="375"/>
          <w:divBdr>
            <w:top w:val="none" w:sz="0" w:space="0" w:color="auto"/>
            <w:left w:val="none" w:sz="0" w:space="0" w:color="auto"/>
            <w:bottom w:val="none" w:sz="0" w:space="0" w:color="auto"/>
            <w:right w:val="none" w:sz="0" w:space="0" w:color="auto"/>
          </w:divBdr>
        </w:div>
        <w:div w:id="1716082700">
          <w:marLeft w:val="750"/>
          <w:marRight w:val="0"/>
          <w:marTop w:val="0"/>
          <w:marBottom w:val="375"/>
          <w:divBdr>
            <w:top w:val="none" w:sz="0" w:space="0" w:color="auto"/>
            <w:left w:val="none" w:sz="0" w:space="0" w:color="auto"/>
            <w:bottom w:val="none" w:sz="0" w:space="0" w:color="auto"/>
            <w:right w:val="none" w:sz="0" w:space="0" w:color="auto"/>
          </w:divBdr>
        </w:div>
        <w:div w:id="1956250014">
          <w:marLeft w:val="750"/>
          <w:marRight w:val="0"/>
          <w:marTop w:val="0"/>
          <w:marBottom w:val="375"/>
          <w:divBdr>
            <w:top w:val="none" w:sz="0" w:space="0" w:color="auto"/>
            <w:left w:val="none" w:sz="0" w:space="0" w:color="auto"/>
            <w:bottom w:val="none" w:sz="0" w:space="0" w:color="auto"/>
            <w:right w:val="none" w:sz="0" w:space="0" w:color="auto"/>
          </w:divBdr>
        </w:div>
        <w:div w:id="139664193">
          <w:marLeft w:val="750"/>
          <w:marRight w:val="0"/>
          <w:marTop w:val="0"/>
          <w:marBottom w:val="375"/>
          <w:divBdr>
            <w:top w:val="none" w:sz="0" w:space="0" w:color="auto"/>
            <w:left w:val="none" w:sz="0" w:space="0" w:color="auto"/>
            <w:bottom w:val="none" w:sz="0" w:space="0" w:color="auto"/>
            <w:right w:val="none" w:sz="0" w:space="0" w:color="auto"/>
          </w:divBdr>
        </w:div>
        <w:div w:id="557326479">
          <w:marLeft w:val="750"/>
          <w:marRight w:val="0"/>
          <w:marTop w:val="0"/>
          <w:marBottom w:val="375"/>
          <w:divBdr>
            <w:top w:val="none" w:sz="0" w:space="0" w:color="auto"/>
            <w:left w:val="none" w:sz="0" w:space="0" w:color="auto"/>
            <w:bottom w:val="none" w:sz="0" w:space="0" w:color="auto"/>
            <w:right w:val="none" w:sz="0" w:space="0" w:color="auto"/>
          </w:divBdr>
        </w:div>
        <w:div w:id="649600505">
          <w:marLeft w:val="750"/>
          <w:marRight w:val="0"/>
          <w:marTop w:val="0"/>
          <w:marBottom w:val="375"/>
          <w:divBdr>
            <w:top w:val="none" w:sz="0" w:space="0" w:color="auto"/>
            <w:left w:val="none" w:sz="0" w:space="0" w:color="auto"/>
            <w:bottom w:val="none" w:sz="0" w:space="0" w:color="auto"/>
            <w:right w:val="none" w:sz="0" w:space="0" w:color="auto"/>
          </w:divBdr>
        </w:div>
        <w:div w:id="1551452068">
          <w:marLeft w:val="750"/>
          <w:marRight w:val="0"/>
          <w:marTop w:val="0"/>
          <w:marBottom w:val="375"/>
          <w:divBdr>
            <w:top w:val="none" w:sz="0" w:space="0" w:color="auto"/>
            <w:left w:val="none" w:sz="0" w:space="0" w:color="auto"/>
            <w:bottom w:val="none" w:sz="0" w:space="0" w:color="auto"/>
            <w:right w:val="none" w:sz="0" w:space="0" w:color="auto"/>
          </w:divBdr>
        </w:div>
      </w:divsChild>
    </w:div>
    <w:div w:id="2062291466">
      <w:bodyDiv w:val="1"/>
      <w:marLeft w:val="0"/>
      <w:marRight w:val="0"/>
      <w:marTop w:val="0"/>
      <w:marBottom w:val="0"/>
      <w:divBdr>
        <w:top w:val="none" w:sz="0" w:space="0" w:color="auto"/>
        <w:left w:val="none" w:sz="0" w:space="0" w:color="auto"/>
        <w:bottom w:val="none" w:sz="0" w:space="0" w:color="auto"/>
        <w:right w:val="none" w:sz="0" w:space="0" w:color="auto"/>
      </w:divBdr>
      <w:divsChild>
        <w:div w:id="557084966">
          <w:marLeft w:val="750"/>
          <w:marRight w:val="0"/>
          <w:marTop w:val="0"/>
          <w:marBottom w:val="375"/>
          <w:divBdr>
            <w:top w:val="none" w:sz="0" w:space="0" w:color="auto"/>
            <w:left w:val="none" w:sz="0" w:space="0" w:color="auto"/>
            <w:bottom w:val="none" w:sz="0" w:space="0" w:color="auto"/>
            <w:right w:val="none" w:sz="0" w:space="0" w:color="auto"/>
          </w:divBdr>
        </w:div>
        <w:div w:id="2041322992">
          <w:marLeft w:val="750"/>
          <w:marRight w:val="0"/>
          <w:marTop w:val="0"/>
          <w:marBottom w:val="375"/>
          <w:divBdr>
            <w:top w:val="none" w:sz="0" w:space="0" w:color="auto"/>
            <w:left w:val="none" w:sz="0" w:space="0" w:color="auto"/>
            <w:bottom w:val="none" w:sz="0" w:space="0" w:color="auto"/>
            <w:right w:val="none" w:sz="0" w:space="0" w:color="auto"/>
          </w:divBdr>
        </w:div>
        <w:div w:id="82998630">
          <w:marLeft w:val="750"/>
          <w:marRight w:val="0"/>
          <w:marTop w:val="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orb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wl.english.purdue.edu/owl/resource/553/0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944</Words>
  <Characters>5384</Characters>
  <Application>Microsoft Office Word</Application>
  <DocSecurity>0</DocSecurity>
  <Lines>44</Lines>
  <Paragraphs>12</Paragraphs>
  <ScaleCrop>false</ScaleCrop>
  <Company>CREC</Company>
  <LinksUpToDate>false</LinksUpToDate>
  <CharactersWithSpaces>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Chanese, Nicholas</dc:creator>
  <cp:lastModifiedBy>Chanese, Nicholas</cp:lastModifiedBy>
  <cp:revision>1</cp:revision>
  <dcterms:created xsi:type="dcterms:W3CDTF">2012-04-25T16:23:00Z</dcterms:created>
  <dcterms:modified xsi:type="dcterms:W3CDTF">2012-04-25T16:39:00Z</dcterms:modified>
</cp:coreProperties>
</file>